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3681"/>
        <w:gridCol w:w="11198"/>
      </w:tblGrid>
      <w:tr w:rsidR="0093000C" w:rsidRPr="00006F39" w14:paraId="508B57C5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8767" w14:textId="77777777" w:rsidR="0093000C" w:rsidRPr="00006F39" w:rsidRDefault="0093000C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Дата фіксацыі, дадзеныя носьбіта інфармацыі: прозвішча, імя, імя па бацьку, год і месца нараджэння, месца жыхарства, веравызнанне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8260" w14:textId="4F3A3210" w:rsidR="0093000C" w:rsidRPr="00006F39" w:rsidRDefault="004B0E11" w:rsidP="00006F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16.07.</w:t>
            </w:r>
            <w:r w:rsidR="0089386F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2022</w:t>
            </w:r>
            <w:r w:rsidR="00336FDC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89386F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г. </w:t>
            </w:r>
            <w:r w:rsidR="0089386F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Рагачэўская Марыя Аляксандраўна 1932</w:t>
            </w:r>
            <w:r w:rsidR="00336FDC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г.н., Гродзенская вобласць, Гродзенскі раён, аг. Азеры, праваслаўная</w:t>
            </w:r>
          </w:p>
        </w:tc>
      </w:tr>
      <w:tr w:rsidR="0093000C" w:rsidRPr="00006F39" w14:paraId="7A14EDA4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F192" w14:textId="77777777" w:rsidR="0093000C" w:rsidRPr="00006F39" w:rsidRDefault="0093000C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Назва абрада (свята, звычая)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2CC0" w14:textId="4D6B29F2" w:rsidR="0093000C" w:rsidRPr="00006F39" w:rsidRDefault="004B0E11" w:rsidP="00006F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Багач</w:t>
            </w:r>
          </w:p>
          <w:p w14:paraId="47EA142D" w14:textId="3D388BC0" w:rsidR="002F2B3D" w:rsidRPr="00006F39" w:rsidRDefault="002F2B3D" w:rsidP="00006F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3000C" w:rsidRPr="00006F39" w14:paraId="40A2E7A7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B0FB" w14:textId="77777777" w:rsidR="0093000C" w:rsidRPr="00006F39" w:rsidRDefault="0093000C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Агульныя звесткі (дата і месца правядзення, прымеркаванасць да катал. ці правасл. календара)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9CBB" w14:textId="77E0209E" w:rsidR="002F2B3D" w:rsidRPr="00006F39" w:rsidRDefault="00336FDC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адзначаецца </w:t>
            </w:r>
            <w:r w:rsidR="004B0E11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 верасня, прымеркаван</w:t>
            </w: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</w:t>
            </w:r>
            <w:r w:rsidR="004B0E11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да </w:t>
            </w: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праваслаўнага</w:t>
            </w:r>
            <w:r w:rsidR="004B0E11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свята Раства пр</w:t>
            </w: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="004B0E11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святой Багародзіцы</w:t>
            </w:r>
          </w:p>
          <w:p w14:paraId="2CAB3F2A" w14:textId="43D17B3F" w:rsidR="004B0E11" w:rsidRPr="00006F39" w:rsidRDefault="004B0E11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Прымеркавана да праваслаўнага календара.</w:t>
            </w:r>
          </w:p>
        </w:tc>
      </w:tr>
      <w:tr w:rsidR="0093000C" w:rsidRPr="009E664A" w14:paraId="53468588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D0C1" w14:textId="73588D32" w:rsidR="0093000C" w:rsidRPr="00006F39" w:rsidRDefault="0093000C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Стан бытавання:</w:t>
            </w:r>
          </w:p>
          <w:p w14:paraId="755E42D8" w14:textId="77777777" w:rsidR="0093000C" w:rsidRPr="00006F39" w:rsidRDefault="0093000C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захаваны ў памяці носьбіта;</w:t>
            </w:r>
          </w:p>
          <w:p w14:paraId="3C37444B" w14:textId="77777777" w:rsidR="0093000C" w:rsidRPr="00006F39" w:rsidRDefault="0093000C" w:rsidP="00006F39">
            <w:pPr>
              <w:tabs>
                <w:tab w:val="left" w:pos="284"/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б) жывая традыцыя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0ACF" w14:textId="2BB90820" w:rsidR="0093000C" w:rsidRPr="00006F39" w:rsidRDefault="00952FEE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</w:t>
            </w:r>
            <w:r w:rsidR="00371E68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ахаваны ў памяці носьбіта</w:t>
            </w:r>
          </w:p>
          <w:p w14:paraId="2F43B369" w14:textId="29CC2B66" w:rsidR="004B0E11" w:rsidRPr="00006F39" w:rsidRDefault="00336FDC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 2023 годзе праведзена р</w:t>
            </w:r>
            <w:r w:rsidR="004B0E11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эканструкцыя абрада </w:t>
            </w: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="004B0E11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аграгарадку Квасоўка</w:t>
            </w: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Гродзенскага раёна</w:t>
            </w:r>
          </w:p>
        </w:tc>
      </w:tr>
      <w:tr w:rsidR="0093000C" w:rsidRPr="00006F39" w14:paraId="4C991D0E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89B2" w14:textId="088C1253" w:rsidR="0093000C" w:rsidRPr="00006F39" w:rsidRDefault="0093000C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Паслядоўнае апісанне абрада (свята, звычая) і яго этапаў (калі ёсць)</w:t>
            </w:r>
            <w:r w:rsidR="000E2CBE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D502" w14:textId="77777777" w:rsidR="00473E7F" w:rsidRPr="00006F39" w:rsidRDefault="00F75E3D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i/>
                <w:iCs/>
                <w:color w:val="111111"/>
                <w:sz w:val="24"/>
                <w:szCs w:val="24"/>
                <w:shd w:val="clear" w:color="auto" w:fill="FFFFFF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</w:t>
            </w:r>
            <w:r w:rsidR="00473E7F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Першым чынам </w:t>
            </w:r>
            <w:r w:rsidR="00473E7F" w:rsidRPr="00006F39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="00473E7F" w:rsidRPr="00006F39">
              <w:rPr>
                <w:rStyle w:val="a5"/>
                <w:rFonts w:ascii="Times New Roman" w:hAnsi="Times New Roman" w:cs="Times New Roman"/>
                <w:b w:val="0"/>
                <w:bCs w:val="0"/>
                <w:i/>
                <w:iCs/>
                <w:color w:val="111111"/>
                <w:sz w:val="24"/>
                <w:szCs w:val="24"/>
                <w:shd w:val="clear" w:color="auto" w:fill="FFFFFF"/>
                <w:lang w:val="be-BY"/>
              </w:rPr>
              <w:t>“…Ішлі да цэрквы на свята ўслаўляць Прасвятую Багародзіцу”.</w:t>
            </w:r>
          </w:p>
          <w:p w14:paraId="37F33C2C" w14:textId="479CBC8C" w:rsidR="00473E7F" w:rsidRPr="00006F39" w:rsidRDefault="00473E7F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i/>
                <w:iCs/>
                <w:color w:val="111111"/>
                <w:sz w:val="24"/>
                <w:szCs w:val="24"/>
                <w:shd w:val="clear" w:color="auto" w:fill="FFFFFF"/>
                <w:lang w:val="be-BY"/>
              </w:rPr>
            </w:pPr>
            <w:r w:rsidRPr="00006F39">
              <w:rPr>
                <w:rStyle w:val="a5"/>
                <w:rFonts w:ascii="Times New Roman" w:hAnsi="Times New Roman" w:cs="Times New Roman"/>
                <w:b w:val="0"/>
                <w:bCs w:val="0"/>
                <w:i/>
                <w:iCs/>
                <w:color w:val="111111"/>
                <w:sz w:val="24"/>
                <w:szCs w:val="24"/>
                <w:shd w:val="clear" w:color="auto" w:fill="FFFFFF"/>
                <w:lang w:val="be-BY"/>
              </w:rPr>
              <w:t xml:space="preserve">       “…Багач – штоўсяго багата. Гаспадар падлічваў свае скарбы, што сабраў з поля, што ў агародзі вырасла”.</w:t>
            </w:r>
          </w:p>
          <w:p w14:paraId="053B46F3" w14:textId="0FEA7A31" w:rsidR="00F75E3D" w:rsidRPr="00006F39" w:rsidRDefault="00E03E9A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</w:t>
            </w:r>
            <w:r w:rsidR="000E2CBE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Зранку </w:t>
            </w: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гурт мясцовых дзяўчат, жанчын і мужчын збіраліся ў адной з хат і </w:t>
            </w:r>
            <w:r w:rsidR="00107473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рыхтавалі </w:t>
            </w: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="00107473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багач</w:t>
            </w: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” </w:t>
            </w:r>
            <w:r w:rsidR="005851D6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</w:t>
            </w:r>
            <w:r w:rsidR="003B47C7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драўляную </w:t>
            </w: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(лазовую) </w:t>
            </w:r>
            <w:r w:rsidR="003B47C7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сявеньку з зернем, абвязаную ручніком</w:t>
            </w:r>
            <w:r w:rsidR="0003027D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У цэнтры багача ўстаўлялі вялікую свячу, якая гарэла на працягу ўсяго абыходнага абраду.</w:t>
            </w:r>
            <w:r w:rsidR="004B0E11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0E2CBE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 багачом г</w:t>
            </w: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урт </w:t>
            </w:r>
            <w:r w:rsidR="000E2CBE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павінен абыйсці ўсю вёску </w:t>
            </w:r>
            <w:r w:rsidR="00107473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 аднаго канца </w:t>
            </w: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="00107473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другі</w:t>
            </w: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="009A0279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спяваючы песні.</w:t>
            </w: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05674B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 свята кожны гаспадар рыхтаваўся да прыходу гурта</w:t>
            </w: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 пры ўваходзе ў хату ставілі стол ці лаву, за</w:t>
            </w:r>
            <w:r w:rsidR="00CF26B7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сцілалі </w:t>
            </w:r>
            <w:r w:rsidR="000E2CBE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іх </w:t>
            </w:r>
            <w:r w:rsidR="00CF26B7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святочнай</w:t>
            </w: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настольніцай</w:t>
            </w:r>
            <w:r w:rsidR="000E2CBE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на якой размяшчалі</w:t>
            </w:r>
            <w:r w:rsidR="00CF26B7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ікон</w:t>
            </w:r>
            <w:r w:rsidR="000E2CBE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CF26B7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Божай Маці. Пры ўваходзе гурта ў </w:t>
            </w:r>
            <w:r w:rsidR="003B47C7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кожны дв</w:t>
            </w:r>
            <w:r w:rsidR="00CF26B7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ор,</w:t>
            </w:r>
            <w:r w:rsidR="003B47C7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</w:t>
            </w:r>
            <w:r w:rsidR="004B0E11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аспадар</w:t>
            </w:r>
            <w:r w:rsidR="005851D6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4B0E11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4B0E11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сы</w:t>
            </w:r>
            <w:r w:rsidR="009A0279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паў у багач</w:t>
            </w:r>
            <w:r w:rsidR="00952FEE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5851D6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жменю </w:t>
            </w:r>
            <w:r w:rsidR="00952FEE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зерн</w:t>
            </w:r>
            <w:r w:rsidR="005851D6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</w:t>
            </w:r>
            <w:r w:rsidR="00952FEE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="000E2CBE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 </w:t>
            </w:r>
            <w:r w:rsidR="005851D6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гаспадыня </w:t>
            </w:r>
            <w:r w:rsidR="00952FEE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чытал</w:t>
            </w:r>
            <w:r w:rsidR="005851D6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="00952FEE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малітву каля іконы</w:t>
            </w: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="009A0279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якая стаяла на </w:t>
            </w:r>
            <w:r w:rsidR="000E2CBE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стале</w:t>
            </w:r>
            <w:r w:rsidR="009A0279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03027D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Пасля малітвы</w:t>
            </w:r>
            <w:r w:rsidR="00952FEE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гаспадыня выносіла частаванні гурту. Звычайна гэта былі яблыкі, грушы, </w:t>
            </w:r>
            <w:r w:rsidR="00F75E3D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яйкі</w:t>
            </w:r>
            <w:r w:rsidR="00952FEE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="0003027D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Атрымаўшы дары, </w:t>
            </w:r>
            <w:r w:rsidR="003B47C7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гурт накіроўваўся да наступнага двара. </w:t>
            </w:r>
            <w:r w:rsidR="009A0BC8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 абыходзе вёскі д</w:t>
            </w:r>
            <w:r w:rsidR="009A0279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 гурта ніхто не далучаўся</w:t>
            </w:r>
            <w:r w:rsidR="009A0BC8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6738228D" w14:textId="5448388D" w:rsidR="00473E7F" w:rsidRPr="00006F39" w:rsidRDefault="00F75E3D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</w:t>
            </w:r>
            <w:r w:rsidR="008654CF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Абыйшоўшы ўсю вёску</w:t>
            </w:r>
            <w:r w:rsidR="00D91AA6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у</w:t>
            </w:r>
            <w:r w:rsidR="00952FEE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апошнім двары </w:t>
            </w:r>
            <w:r w:rsidR="00D91AA6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гурт </w:t>
            </w:r>
            <w:r w:rsidR="00954E1F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ладзіў </w:t>
            </w:r>
            <w:r w:rsidR="007813A8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="00954E1F" w:rsidRPr="00006F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стол</w:t>
            </w:r>
            <w:r w:rsidR="007813A8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D91AA6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="00954E1F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D91AA6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“…</w:t>
            </w:r>
            <w:r w:rsidR="00954E1F" w:rsidRPr="00006F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ус</w:t>
            </w:r>
            <w:r w:rsidR="00D91AA6" w:rsidRPr="00006F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ё, </w:t>
            </w:r>
            <w:r w:rsidR="00954E1F" w:rsidRPr="00006F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што сабралі</w:t>
            </w:r>
            <w:r w:rsidR="00D91AA6" w:rsidRPr="00006F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,</w:t>
            </w:r>
            <w:r w:rsidR="00954E1F" w:rsidRPr="00006F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</w:t>
            </w:r>
            <w:r w:rsidR="00952FEE" w:rsidRPr="00006F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в</w:t>
            </w:r>
            <w:r w:rsidR="00954E1F" w:rsidRPr="00006F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ы</w:t>
            </w:r>
            <w:r w:rsidR="00952FEE" w:rsidRPr="00006F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стаўлялі на гэты стол, </w:t>
            </w:r>
            <w:r w:rsidR="00D91AA6" w:rsidRPr="00006F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а </w:t>
            </w:r>
            <w:r w:rsidR="00952FEE" w:rsidRPr="00006F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гаспадар </w:t>
            </w:r>
            <w:r w:rsidR="009A0BC8" w:rsidRPr="00006F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(</w:t>
            </w:r>
            <w:r w:rsidR="009A0279" w:rsidRPr="00006F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апошняга </w:t>
            </w:r>
            <w:r w:rsidR="009A0BC8" w:rsidRPr="00006F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абыходнага) </w:t>
            </w:r>
            <w:r w:rsidR="009A0279" w:rsidRPr="00006F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двара </w:t>
            </w:r>
            <w:r w:rsidR="00952FEE" w:rsidRPr="00006F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тушыў свечку</w:t>
            </w:r>
            <w:r w:rsidR="009A0BC8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107473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7813A8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03027D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Багач з зернем з</w:t>
            </w:r>
            <w:r w:rsidR="00952FEE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абіраў сабе </w:t>
            </w:r>
            <w:r w:rsidR="00107473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гаспадар апошняй хаты</w:t>
            </w:r>
            <w:r w:rsidR="0003027D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- </w:t>
            </w:r>
            <w:r w:rsidR="00107473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</w:t>
            </w:r>
            <w:r w:rsidR="0003027D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віў</w:t>
            </w:r>
            <w:r w:rsidR="00107473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у хаце на покуці да наступнага года</w:t>
            </w:r>
            <w:r w:rsidR="007813A8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наступнай восенню гэта з</w:t>
            </w:r>
            <w:r w:rsidR="00107473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ерне аддавал</w:t>
            </w:r>
            <w:r w:rsidR="007813A8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="00107473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жывёліне.</w:t>
            </w:r>
            <w:r w:rsidR="007813A8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14:paraId="2EFC97EC" w14:textId="502B8750" w:rsidR="000E3E93" w:rsidRPr="00006F39" w:rsidRDefault="00473E7F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  <w:r w:rsidR="007813A8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На “стале” спявалі песні і танцавалі.</w:t>
            </w:r>
          </w:p>
          <w:p w14:paraId="121862F5" w14:textId="615257BB" w:rsidR="002E0A93" w:rsidRPr="00006F39" w:rsidRDefault="002E0A93" w:rsidP="00006F39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3000C" w:rsidRPr="00006F39" w14:paraId="77750F45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89F0" w14:textId="77777777" w:rsidR="0093000C" w:rsidRPr="00006F39" w:rsidRDefault="0093000C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Рытуальныя рэчы і атрыбутыка:</w:t>
            </w:r>
          </w:p>
          <w:p w14:paraId="7B448C95" w14:textId="77777777" w:rsidR="0093000C" w:rsidRPr="00006F39" w:rsidRDefault="0093000C" w:rsidP="00006F39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40" w:lineRule="auto"/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назва;</w:t>
            </w:r>
          </w:p>
          <w:p w14:paraId="0FD22C83" w14:textId="77777777" w:rsidR="0093000C" w:rsidRPr="00006F39" w:rsidRDefault="0093000C" w:rsidP="00006F39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40" w:lineRule="auto"/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матэрыял вырабу;</w:t>
            </w:r>
          </w:p>
          <w:p w14:paraId="0D026526" w14:textId="77777777" w:rsidR="0093000C" w:rsidRPr="00006F39" w:rsidRDefault="0093000C" w:rsidP="00006F39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40" w:lineRule="auto"/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прызначэнне;</w:t>
            </w:r>
          </w:p>
          <w:p w14:paraId="2FEF2831" w14:textId="77777777" w:rsidR="0093000C" w:rsidRPr="00006F39" w:rsidRDefault="0093000C" w:rsidP="00006F39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40" w:lineRule="auto"/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тэхналогія вырабу (пры неабходнасці).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BED5" w14:textId="7B201E3E" w:rsidR="00954E1F" w:rsidRPr="00006F39" w:rsidRDefault="00954E1F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Багач</w:t>
            </w:r>
            <w:r w:rsidR="00473E7F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драўляная</w:t>
            </w:r>
            <w:r w:rsidR="007813A8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(лазовая)</w:t>
            </w: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сявенька</w:t>
            </w:r>
            <w:r w:rsidR="00473E7F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 зернем</w:t>
            </w:r>
            <w:r w:rsidR="003B47C7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абвяз</w:t>
            </w:r>
            <w:r w:rsidR="003B47C7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аная</w:t>
            </w: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ручніком</w:t>
            </w:r>
            <w:r w:rsidR="003B47C7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52BC4D32" w14:textId="262A0D10" w:rsidR="00954E1F" w:rsidRPr="00006F39" w:rsidRDefault="00954E1F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Свяча</w:t>
            </w:r>
            <w:r w:rsidR="00473E7F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царкоўная.</w:t>
            </w:r>
          </w:p>
          <w:p w14:paraId="28C6CD18" w14:textId="77777777" w:rsidR="00954E1F" w:rsidRPr="00006F39" w:rsidRDefault="00954E1F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6DB6D1C8" w14:textId="77777777" w:rsidR="00954E1F" w:rsidRPr="00006F39" w:rsidRDefault="00954E1F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199ACB1D" w14:textId="77777777" w:rsidR="00954E1F" w:rsidRPr="00006F39" w:rsidRDefault="00954E1F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626EC8E9" w14:textId="77777777" w:rsidR="00954E1F" w:rsidRPr="00006F39" w:rsidRDefault="00954E1F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04E59AEC" w14:textId="5ABB0879" w:rsidR="003A6103" w:rsidRPr="00006F39" w:rsidRDefault="003A6103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3000C" w:rsidRPr="00006F39" w14:paraId="2F65C93D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CB77" w14:textId="1CEA6353" w:rsidR="0093000C" w:rsidRPr="00006F39" w:rsidRDefault="0093000C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Касцюм:</w:t>
            </w:r>
          </w:p>
          <w:p w14:paraId="51A588BE" w14:textId="77777777" w:rsidR="0093000C" w:rsidRPr="00006F39" w:rsidRDefault="0093000C" w:rsidP="00006F39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line="240" w:lineRule="auto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маскарадны (кароткае апісанне касцюма і ўказанне касцюміраваных персанажаў);</w:t>
            </w:r>
          </w:p>
          <w:p w14:paraId="567BCC2B" w14:textId="77777777" w:rsidR="0093000C" w:rsidRPr="00006F39" w:rsidRDefault="0093000C" w:rsidP="00006F39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line="240" w:lineRule="auto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абрадавы, з апісаннем:</w:t>
            </w:r>
          </w:p>
          <w:p w14:paraId="66548415" w14:textId="77777777" w:rsidR="0093000C" w:rsidRPr="00006F39" w:rsidRDefault="0093000C" w:rsidP="00006F39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складаючых касцюма;</w:t>
            </w:r>
          </w:p>
          <w:p w14:paraId="535BFA23" w14:textId="77777777" w:rsidR="0093000C" w:rsidRPr="00006F39" w:rsidRDefault="0093000C" w:rsidP="00006F39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галаўнога ўбора (назва, спосаб завязвання);</w:t>
            </w:r>
          </w:p>
          <w:p w14:paraId="0A97E8C2" w14:textId="77777777" w:rsidR="0093000C" w:rsidRPr="00006F39" w:rsidRDefault="0093000C" w:rsidP="00006F39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упрыгожванняў;</w:t>
            </w:r>
          </w:p>
          <w:p w14:paraId="00C91E5E" w14:textId="77777777" w:rsidR="0093000C" w:rsidRPr="00006F39" w:rsidRDefault="0093000C" w:rsidP="00006F39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абутку;</w:t>
            </w:r>
          </w:p>
          <w:p w14:paraId="3E9E9EFE" w14:textId="77777777" w:rsidR="0093000C" w:rsidRPr="00006F39" w:rsidRDefault="0093000C" w:rsidP="00006F39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 фотаздымкі </w:t>
            </w:r>
            <w:proofErr w:type="spellStart"/>
            <w:r w:rsidRPr="00006F39">
              <w:rPr>
                <w:rFonts w:ascii="Times New Roman" w:hAnsi="Times New Roman" w:cs="Times New Roman"/>
                <w:sz w:val="24"/>
                <w:szCs w:val="24"/>
              </w:rPr>
              <w:t>прыкладваюцца</w:t>
            </w:r>
            <w:proofErr w:type="spellEnd"/>
            <w:r w:rsidRPr="00006F39">
              <w:rPr>
                <w:rFonts w:ascii="Times New Roman" w:hAnsi="Times New Roman" w:cs="Times New Roman"/>
                <w:sz w:val="24"/>
                <w:szCs w:val="24"/>
              </w:rPr>
              <w:t xml:space="preserve"> (кал</w:t>
            </w: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00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F39">
              <w:rPr>
                <w:rFonts w:ascii="Times New Roman" w:hAnsi="Times New Roman" w:cs="Times New Roman"/>
                <w:sz w:val="24"/>
                <w:szCs w:val="24"/>
              </w:rPr>
              <w:t>ёсць</w:t>
            </w:r>
            <w:proofErr w:type="spellEnd"/>
            <w:r w:rsidRPr="00006F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3B82" w14:textId="01C32EB2" w:rsidR="00EE430F" w:rsidRPr="00006F39" w:rsidRDefault="00006F39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</w:t>
            </w:r>
            <w:r w:rsidR="003B47C7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вяточнае вясковае адзенне</w:t>
            </w:r>
          </w:p>
        </w:tc>
      </w:tr>
      <w:tr w:rsidR="0093000C" w:rsidRPr="00006F39" w14:paraId="1E8B3028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E8EC" w14:textId="77777777" w:rsidR="0093000C" w:rsidRPr="00006F39" w:rsidRDefault="0093000C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Песні:</w:t>
            </w:r>
          </w:p>
          <w:p w14:paraId="052595AE" w14:textId="77777777" w:rsidR="0093000C" w:rsidRPr="00006F39" w:rsidRDefault="0093000C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назва, жанр;</w:t>
            </w:r>
          </w:p>
          <w:p w14:paraId="0DEBF614" w14:textId="77777777" w:rsidR="0093000C" w:rsidRPr="00006F39" w:rsidRDefault="0093000C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б) месца, час выканання;</w:t>
            </w:r>
          </w:p>
          <w:p w14:paraId="304C03C8" w14:textId="77777777" w:rsidR="0093000C" w:rsidRPr="00006F39" w:rsidRDefault="0093000C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в) выканаўцы (полаўзроставая катэгорыя);</w:t>
            </w:r>
          </w:p>
          <w:p w14:paraId="6F39D111" w14:textId="77777777" w:rsidR="0093000C" w:rsidRPr="00006F39" w:rsidRDefault="0093000C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г) колькасны склад (сольна, дуэтам, ансамблем);</w:t>
            </w:r>
          </w:p>
          <w:p w14:paraId="181668F9" w14:textId="77777777" w:rsidR="0093000C" w:rsidRPr="00006F39" w:rsidRDefault="0093000C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д) музычнае суправаджэнне;</w:t>
            </w:r>
          </w:p>
          <w:p w14:paraId="2EC5CC3C" w14:textId="77777777" w:rsidR="0093000C" w:rsidRPr="00006F39" w:rsidRDefault="0093000C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е) атрыбутыка;</w:t>
            </w:r>
          </w:p>
          <w:p w14:paraId="7538E0FA" w14:textId="77777777" w:rsidR="0093000C" w:rsidRPr="00006F39" w:rsidRDefault="0093000C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ж) тэксты песень.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3F53" w14:textId="54F44243" w:rsidR="009E664A" w:rsidRPr="009E664A" w:rsidRDefault="009E664A" w:rsidP="009E664A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9E66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Ё</w:t>
            </w:r>
            <w:r w:rsidRPr="009E66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сьць у міне чорны бровы</w:t>
            </w:r>
          </w:p>
          <w:p w14:paraId="73E4A1E1" w14:textId="4D9D9874" w:rsidR="009E664A" w:rsidRDefault="009E664A" w:rsidP="009E664A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сьць у міне чорны бровы, шчэ карыя очы,</w:t>
            </w:r>
          </w:p>
          <w:p w14:paraId="252328A8" w14:textId="31EE728F" w:rsidR="009E664A" w:rsidRDefault="009E664A" w:rsidP="009E664A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Ой, чаму ж  міне казачак любіці не хочаць?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*</w:t>
            </w:r>
          </w:p>
          <w:p w14:paraId="50DB6882" w14:textId="77777777" w:rsidR="009E664A" w:rsidRDefault="009E664A" w:rsidP="009E664A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Ох, мая ты дзяўчыненька, як цібе любіці?</w:t>
            </w:r>
          </w:p>
          <w:p w14:paraId="0C4514E7" w14:textId="6D3508D2" w:rsidR="009E664A" w:rsidRDefault="009E664A" w:rsidP="009E664A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Збудуй мосты чэрэз рэчку, каб добра хадзіці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513F94F2" w14:textId="77777777" w:rsidR="009E664A" w:rsidRDefault="009E664A" w:rsidP="009E664A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 я мела свае майстра, мост я збудавала б,</w:t>
            </w:r>
          </w:p>
          <w:p w14:paraId="0F41D624" w14:textId="5625B112" w:rsidR="009E664A" w:rsidRDefault="009E664A" w:rsidP="009E664A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Збудавала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 мост дубовы, каб добра хадзіц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і.</w:t>
            </w:r>
          </w:p>
          <w:p w14:paraId="6BC0EED4" w14:textId="7F06EC8E" w:rsidR="009E664A" w:rsidRDefault="009E664A" w:rsidP="009E664A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Прыдзе, прыдзе казачэнька з вечара да мене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63972D5B" w14:textId="47AE0ECD" w:rsidR="009E664A" w:rsidRDefault="009E664A" w:rsidP="009E664A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Згатавала мая мамка вячэру для цебе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39B3DD17" w14:textId="08660049" w:rsidR="009E664A" w:rsidRDefault="009E664A" w:rsidP="009E664A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Сядай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сядай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казачэнька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за сталы дубовы,</w:t>
            </w:r>
          </w:p>
          <w:p w14:paraId="44359DD0" w14:textId="76DEA563" w:rsidR="009E664A" w:rsidRDefault="009E664A" w:rsidP="009E664A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Любі міне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азачэнька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міне чорны юровы.</w:t>
            </w:r>
          </w:p>
          <w:p w14:paraId="57F401F6" w14:textId="2B5AC779" w:rsidR="009E664A" w:rsidRPr="009E664A" w:rsidRDefault="009E664A" w:rsidP="009E664A">
            <w:pPr>
              <w:pStyle w:val="a3"/>
              <w:tabs>
                <w:tab w:val="left" w:pos="284"/>
                <w:tab w:val="left" w:pos="851"/>
              </w:tabs>
              <w:spacing w:line="240" w:lineRule="auto"/>
              <w:ind w:left="30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*  - </w:t>
            </w:r>
            <w:r w:rsidRPr="009E664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be-BY"/>
              </w:rPr>
              <w:t>кожны другі</w:t>
            </w:r>
            <w:r w:rsidRPr="009E664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be-BY"/>
              </w:rPr>
              <w:t xml:space="preserve"> радок паўтараецца </w:t>
            </w:r>
            <w:r w:rsidRPr="009E664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be-BY"/>
              </w:rPr>
              <w:t>двойчы</w:t>
            </w:r>
          </w:p>
          <w:p w14:paraId="46FC2C8F" w14:textId="77777777" w:rsidR="009E664A" w:rsidRDefault="009E664A" w:rsidP="009E664A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489AF9F4" w14:textId="643EF5EA" w:rsidR="009E664A" w:rsidRPr="009E664A" w:rsidRDefault="009E664A" w:rsidP="009E664A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9E66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Гэй</w:t>
            </w:r>
            <w:r w:rsidRPr="009E66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,</w:t>
            </w:r>
            <w:r w:rsidRPr="009E66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там</w:t>
            </w:r>
            <w:r w:rsidRPr="009E66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,</w:t>
            </w:r>
            <w:r w:rsidRPr="009E66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за ракою</w:t>
            </w:r>
          </w:p>
          <w:p w14:paraId="7C73DA88" w14:textId="695248C0" w:rsidR="009E664A" w:rsidRDefault="009E664A" w:rsidP="009E664A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Гэй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там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за ракою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вдалі в чыстум полю</w:t>
            </w:r>
          </w:p>
          <w:p w14:paraId="03938BE5" w14:textId="75A98356" w:rsidR="009E664A" w:rsidRDefault="009E664A" w:rsidP="009E664A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Малода дзеўчына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чорнымі очыма пшэнічэньку поле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*</w:t>
            </w:r>
          </w:p>
          <w:p w14:paraId="4E6A86AA" w14:textId="38F5E588" w:rsidR="009E664A" w:rsidRDefault="009E664A" w:rsidP="009E664A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Пшэнічэньку поле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нколь вырывае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67BD039E" w14:textId="350FC495" w:rsidR="009E664A" w:rsidRDefault="009E664A" w:rsidP="009E664A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Каню вараному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хлапцу маладому пад ногі кідае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22FCEE0E" w14:textId="38F564D1" w:rsidR="009E664A" w:rsidRDefault="009E664A" w:rsidP="009E664A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Пад ногі кідае і так прымаўляе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14:paraId="5C454110" w14:textId="0008BDB7" w:rsidR="009E664A" w:rsidRDefault="009E664A" w:rsidP="009E664A">
            <w:pPr>
              <w:pStyle w:val="a3"/>
              <w:numPr>
                <w:ilvl w:val="0"/>
                <w:numId w:val="4"/>
              </w:num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Казачэ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казачэ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малады саколю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заб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 сабою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4649DA1F" w14:textId="6A2617CA" w:rsidR="009E664A" w:rsidRDefault="009E664A" w:rsidP="009E664A">
            <w:pPr>
              <w:tabs>
                <w:tab w:val="left" w:pos="284"/>
                <w:tab w:val="left" w:pos="851"/>
              </w:tabs>
              <w:spacing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Канколю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канколю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не расці па полю,</w:t>
            </w:r>
          </w:p>
          <w:p w14:paraId="1A41C45C" w14:textId="3B25F80B" w:rsidR="009E664A" w:rsidRDefault="009E664A" w:rsidP="009E664A">
            <w:pPr>
              <w:tabs>
                <w:tab w:val="left" w:pos="284"/>
                <w:tab w:val="left" w:pos="851"/>
              </w:tabs>
              <w:spacing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Бо я маладая</w:t>
            </w:r>
            <w:r w:rsidR="00757C3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бо я маладая</w:t>
            </w:r>
            <w:r w:rsidR="00757C3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цябе не выполю</w:t>
            </w:r>
            <w:r w:rsidR="00757C3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221BC617" w14:textId="5135D813" w:rsidR="004E6E8C" w:rsidRPr="009E664A" w:rsidRDefault="009E664A" w:rsidP="009E664A">
            <w:pPr>
              <w:pStyle w:val="a3"/>
              <w:tabs>
                <w:tab w:val="left" w:pos="284"/>
                <w:tab w:val="left" w:pos="851"/>
              </w:tabs>
              <w:spacing w:line="240" w:lineRule="auto"/>
              <w:ind w:left="30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*  - </w:t>
            </w:r>
            <w:r w:rsidRPr="009E664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be-BY"/>
              </w:rPr>
              <w:t>кожны другі радок паўтараецца двойчы</w:t>
            </w:r>
          </w:p>
        </w:tc>
      </w:tr>
      <w:tr w:rsidR="0093000C" w:rsidRPr="009E664A" w14:paraId="2F57DC4E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332A" w14:textId="77777777" w:rsidR="0093000C" w:rsidRPr="00006F39" w:rsidRDefault="0093000C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Танцы:</w:t>
            </w:r>
          </w:p>
          <w:p w14:paraId="478EBAC8" w14:textId="77777777" w:rsidR="0093000C" w:rsidRPr="00006F39" w:rsidRDefault="0093000C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назва, від;</w:t>
            </w:r>
          </w:p>
          <w:p w14:paraId="49A07368" w14:textId="77777777" w:rsidR="0093000C" w:rsidRPr="00006F39" w:rsidRDefault="0093000C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б) месца, час выканання;</w:t>
            </w:r>
          </w:p>
          <w:p w14:paraId="2B783413" w14:textId="77777777" w:rsidR="0093000C" w:rsidRPr="00006F39" w:rsidRDefault="0093000C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в) выканаўцы (полаўзроставая катэгорыя);</w:t>
            </w:r>
          </w:p>
          <w:p w14:paraId="3D7287D5" w14:textId="77777777" w:rsidR="0093000C" w:rsidRPr="00006F39" w:rsidRDefault="0093000C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г) колькасны склад (сольна, дуэтам, ансамблем);</w:t>
            </w:r>
          </w:p>
          <w:p w14:paraId="2576451D" w14:textId="46CF391A" w:rsidR="0093000C" w:rsidRPr="00006F39" w:rsidRDefault="0093000C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д) музычнае суправаджэнне;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2720" w14:textId="21553BF3" w:rsidR="000E043F" w:rsidRPr="00006F39" w:rsidRDefault="007813A8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“стале” т</w:t>
            </w:r>
            <w:r w:rsidR="009A0279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анчылі </w:t>
            </w:r>
            <w:r w:rsidR="00F06080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мясцовую польку, Кракавяк, П</w:t>
            </w:r>
            <w:r w:rsidR="009A0279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адэспан. Прытанцоўвалі</w:t>
            </w: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 пад </w:t>
            </w:r>
            <w:r w:rsidR="009A0279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прыпеўкі. Да танцаў маглі далучацца іншыя жыхары в</w:t>
            </w: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ё</w:t>
            </w:r>
            <w:r w:rsidR="009A0279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скі.</w:t>
            </w:r>
          </w:p>
        </w:tc>
      </w:tr>
      <w:tr w:rsidR="0093000C" w:rsidRPr="009E664A" w14:paraId="2BE48F7D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6278" w14:textId="77777777" w:rsidR="0093000C" w:rsidRPr="00006F39" w:rsidRDefault="0093000C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Музыка:</w:t>
            </w:r>
          </w:p>
          <w:p w14:paraId="41ED7008" w14:textId="77777777" w:rsidR="0093000C" w:rsidRPr="00006F39" w:rsidRDefault="0093000C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назва, жанр;</w:t>
            </w:r>
          </w:p>
          <w:p w14:paraId="4CEFC5F6" w14:textId="77777777" w:rsidR="0093000C" w:rsidRPr="00006F39" w:rsidRDefault="0093000C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б) месца, час выканання;</w:t>
            </w:r>
          </w:p>
          <w:p w14:paraId="258A4D27" w14:textId="77777777" w:rsidR="0093000C" w:rsidRPr="00006F39" w:rsidRDefault="0093000C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в) выканаўцы (полаўзроставая катэгорыя);</w:t>
            </w:r>
          </w:p>
          <w:p w14:paraId="45BEA264" w14:textId="77777777" w:rsidR="0093000C" w:rsidRPr="00006F39" w:rsidRDefault="0093000C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г) колькасны склад (сольна, дуэтам, ансамблем);</w:t>
            </w:r>
          </w:p>
          <w:p w14:paraId="3D68AC45" w14:textId="77777777" w:rsidR="0093000C" w:rsidRPr="00006F39" w:rsidRDefault="0093000C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д) інструменты;</w:t>
            </w:r>
          </w:p>
          <w:p w14:paraId="37DE1B52" w14:textId="4462F77B" w:rsidR="0093000C" w:rsidRPr="00006F39" w:rsidRDefault="0093000C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е) адзенне;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A77B" w14:textId="6A2644EE" w:rsidR="0093000C" w:rsidRPr="00006F39" w:rsidRDefault="007813A8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 гуртом хадзіў </w:t>
            </w:r>
            <w:r w:rsidR="00F31974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музыкант</w:t>
            </w: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="00F31974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які граў на гармоніку</w:t>
            </w:r>
            <w:r w:rsidR="00E151E4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падчас абыходу двароў</w:t>
            </w:r>
            <w:r w:rsidR="00F31974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суправаджаў танц</w:t>
            </w:r>
            <w:r w:rsidR="00E151E4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 на “стале”,</w:t>
            </w:r>
            <w:r w:rsidR="00F31974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падыгрываў </w:t>
            </w:r>
            <w:r w:rsidR="00E151E4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пад </w:t>
            </w:r>
            <w:r w:rsidR="00F31974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прыпеўкі</w:t>
            </w:r>
            <w:r w:rsidR="00E151E4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14:paraId="0C23133C" w14:textId="77777777" w:rsidR="00F31974" w:rsidRPr="00006F39" w:rsidRDefault="00F31974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Я сваю саперніцу</w:t>
            </w:r>
          </w:p>
          <w:p w14:paraId="42CFB29D" w14:textId="47E8A045" w:rsidR="00F31974" w:rsidRPr="00006F39" w:rsidRDefault="00F31974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адв</w:t>
            </w:r>
            <w:r w:rsidR="00E151E4" w:rsidRPr="00006F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я</w:t>
            </w:r>
            <w:r w:rsidRPr="00006F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ду на мельніцу</w:t>
            </w:r>
            <w:r w:rsidR="00E151E4" w:rsidRPr="00006F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,</w:t>
            </w:r>
          </w:p>
          <w:p w14:paraId="3503F991" w14:textId="7419DC45" w:rsidR="00F31974" w:rsidRPr="00006F39" w:rsidRDefault="00F31974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нам</w:t>
            </w:r>
            <w:r w:rsidR="00E151E4" w:rsidRPr="00006F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я</w:t>
            </w:r>
            <w:r w:rsidRPr="00006F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лю з яе мукі</w:t>
            </w:r>
            <w:r w:rsidR="00E151E4" w:rsidRPr="00006F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- </w:t>
            </w:r>
          </w:p>
          <w:p w14:paraId="5ECAF9F8" w14:textId="4981F02C" w:rsidR="00F31974" w:rsidRPr="00006F39" w:rsidRDefault="00F31974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будуць гожы пірагі</w:t>
            </w: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</w:p>
        </w:tc>
      </w:tr>
      <w:tr w:rsidR="0093000C" w:rsidRPr="009E664A" w14:paraId="29DB4053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4860" w14:textId="748A02EB" w:rsidR="0093000C" w:rsidRPr="00006F39" w:rsidRDefault="0093000C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Прыкметы, павер’і (тэксты)</w:t>
            </w:r>
          </w:p>
          <w:p w14:paraId="2C80434C" w14:textId="77777777" w:rsidR="0093000C" w:rsidRPr="00006F39" w:rsidRDefault="0093000C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3F1A" w14:textId="39A8D790" w:rsidR="000E043F" w:rsidRPr="00006F39" w:rsidRDefault="00006F39" w:rsidP="00006F39">
            <w:pPr>
              <w:spacing w:line="240" w:lineRule="auto"/>
              <w:jc w:val="both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be-BY"/>
              </w:rPr>
            </w:pPr>
            <w:r w:rsidRPr="00006F39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be-BY"/>
              </w:rPr>
              <w:t xml:space="preserve">        </w:t>
            </w:r>
            <w:r w:rsidR="000E043F" w:rsidRPr="00006F39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be-BY"/>
              </w:rPr>
              <w:t>Ад цяжкіх сельскагаспадарчых работ к гэтаму часу моцна стамляліся вяскоўцы, асабліва жанчыны. Але</w:t>
            </w:r>
            <w:r w:rsidR="000E043F" w:rsidRPr="00006F39"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shd w:val="clear" w:color="auto" w:fill="FFFFFF"/>
                <w:lang w:val="be-BY"/>
              </w:rPr>
              <w:t>,</w:t>
            </w:r>
            <w:r w:rsidR="000E043F" w:rsidRPr="00006F39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="000E043F" w:rsidRPr="00006F39"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shd w:val="clear" w:color="auto" w:fill="FFFFFF"/>
                <w:lang w:val="be-BY"/>
              </w:rPr>
              <w:t>традыцыйна, святочны дзень не толькі падсумоўваў зробленае, але і настройваў на далейшыя работы:</w:t>
            </w:r>
            <w:r w:rsidR="000E043F" w:rsidRPr="00006F39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be-BY"/>
              </w:rPr>
              <w:t xml:space="preserve">  “</w:t>
            </w:r>
            <w:r w:rsidR="000E043F" w:rsidRPr="00006F39">
              <w:rPr>
                <w:rFonts w:ascii="Times New Roman" w:hAnsi="Times New Roman" w:cs="Times New Roman"/>
                <w:i/>
                <w:iCs/>
                <w:color w:val="1D2129"/>
                <w:sz w:val="24"/>
                <w:szCs w:val="24"/>
                <w:shd w:val="clear" w:color="auto" w:fill="FFFFFF"/>
                <w:lang w:val="be-BY"/>
              </w:rPr>
              <w:t>Прыйшоў багач – кідай рагач, бяры сявеньку, сей памаленьку</w:t>
            </w:r>
            <w:r w:rsidR="000E043F" w:rsidRPr="00006F39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be-BY"/>
              </w:rPr>
              <w:t>”</w:t>
            </w:r>
            <w:r w:rsidRPr="00006F39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be-BY"/>
              </w:rPr>
              <w:t>;</w:t>
            </w:r>
            <w:r w:rsidR="000E043F" w:rsidRPr="00006F39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</w:p>
          <w:p w14:paraId="202CC109" w14:textId="07B1840E" w:rsidR="00473E7F" w:rsidRPr="00006F39" w:rsidRDefault="00473E7F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be-BY"/>
              </w:rPr>
              <w:t>“</w:t>
            </w:r>
            <w:r w:rsidRPr="00006F39">
              <w:rPr>
                <w:rFonts w:ascii="Times New Roman" w:hAnsi="Times New Roman" w:cs="Times New Roman"/>
                <w:i/>
                <w:iCs/>
                <w:color w:val="1D2129"/>
                <w:sz w:val="24"/>
                <w:szCs w:val="24"/>
                <w:shd w:val="clear" w:color="auto" w:fill="FFFFFF"/>
                <w:lang w:val="be-BY"/>
              </w:rPr>
              <w:t>Да Багача баба рабача, па Багачы — хоць за плот валачы</w:t>
            </w:r>
            <w:r w:rsidRPr="00006F39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be-BY"/>
              </w:rPr>
              <w:t>”</w:t>
            </w:r>
            <w:r w:rsidR="00E151E4" w:rsidRPr="00006F39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be-BY"/>
              </w:rPr>
              <w:t>.</w:t>
            </w:r>
            <w:r w:rsidR="00945ED9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14:paraId="18F0504B" w14:textId="3B2B88D8" w:rsidR="00945ED9" w:rsidRPr="00006F39" w:rsidRDefault="00006F39" w:rsidP="00006F3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</w:t>
            </w:r>
            <w:r w:rsidR="00954E1F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Лічы</w:t>
            </w: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цца</w:t>
            </w:r>
            <w:r w:rsidR="000E043F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="00954E1F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107473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што </w:t>
            </w: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ў </w:t>
            </w:r>
            <w:r w:rsidR="00107473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гаспадар</w:t>
            </w: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а, </w:t>
            </w:r>
            <w:r w:rsidR="00107473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які</w:t>
            </w:r>
            <w:r w:rsidR="00954E1F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F06080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="00954E1F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нясе багач у сваю хату</w:t>
            </w:r>
            <w:r w:rsidR="000E043F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="00107473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 наступным годзе </w:t>
            </w:r>
            <w:r w:rsidR="00954E1F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будзе </w:t>
            </w:r>
            <w:r w:rsidR="000E043F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багаты ў</w:t>
            </w:r>
            <w:r w:rsidR="00954E1F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раджай.</w:t>
            </w:r>
            <w:r w:rsidR="000E043F"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14:paraId="4FA28BD5" w14:textId="3AA9864D" w:rsidR="00006F39" w:rsidRPr="00006F39" w:rsidRDefault="00006F39" w:rsidP="00757C31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6F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Кожны год вуліцы і двары, з якіх пачыналі і якімі заканчвалі абыходны абрад, выбіралі розныя, каб у кожнага была магчымасць на працягу года трымаць багач у сваёй хаце.</w:t>
            </w:r>
          </w:p>
        </w:tc>
      </w:tr>
    </w:tbl>
    <w:p w14:paraId="3D97B66A" w14:textId="77777777" w:rsidR="00174A8E" w:rsidRPr="00CC5C9E" w:rsidRDefault="00174A8E">
      <w:pPr>
        <w:rPr>
          <w:lang w:val="be-BY"/>
        </w:rPr>
      </w:pPr>
    </w:p>
    <w:sectPr w:rsidR="00174A8E" w:rsidRPr="00CC5C9E" w:rsidSect="009300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6464"/>
    <w:multiLevelType w:val="hybridMultilevel"/>
    <w:tmpl w:val="09EAA55E"/>
    <w:lvl w:ilvl="0" w:tplc="ACC2F948">
      <w:numFmt w:val="bullet"/>
      <w:lvlText w:val=""/>
      <w:lvlJc w:val="left"/>
      <w:pPr>
        <w:ind w:left="30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08665417"/>
    <w:multiLevelType w:val="hybridMultilevel"/>
    <w:tmpl w:val="FD3E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B3274"/>
    <w:multiLevelType w:val="hybridMultilevel"/>
    <w:tmpl w:val="BAF62774"/>
    <w:lvl w:ilvl="0" w:tplc="5E4C1D1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30860"/>
    <w:multiLevelType w:val="hybridMultilevel"/>
    <w:tmpl w:val="55982FF6"/>
    <w:lvl w:ilvl="0" w:tplc="D6F4F722">
      <w:start w:val="1"/>
      <w:numFmt w:val="bullet"/>
      <w:lvlText w:val="-"/>
      <w:lvlJc w:val="left"/>
      <w:pPr>
        <w:ind w:left="382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F8"/>
    <w:rsid w:val="00006F39"/>
    <w:rsid w:val="0003027D"/>
    <w:rsid w:val="0005674B"/>
    <w:rsid w:val="00081B09"/>
    <w:rsid w:val="000E043F"/>
    <w:rsid w:val="000E2CBE"/>
    <w:rsid w:val="000E3E93"/>
    <w:rsid w:val="00107473"/>
    <w:rsid w:val="00174A8E"/>
    <w:rsid w:val="001B6663"/>
    <w:rsid w:val="001F59E0"/>
    <w:rsid w:val="002E0A93"/>
    <w:rsid w:val="002F2B3D"/>
    <w:rsid w:val="00336FDC"/>
    <w:rsid w:val="003373DF"/>
    <w:rsid w:val="00371E68"/>
    <w:rsid w:val="003A6103"/>
    <w:rsid w:val="003B47C7"/>
    <w:rsid w:val="003D60F8"/>
    <w:rsid w:val="00473E7F"/>
    <w:rsid w:val="004B0E11"/>
    <w:rsid w:val="004E6E8C"/>
    <w:rsid w:val="0050591B"/>
    <w:rsid w:val="005851D6"/>
    <w:rsid w:val="006132F5"/>
    <w:rsid w:val="006370EF"/>
    <w:rsid w:val="00757C31"/>
    <w:rsid w:val="007813A8"/>
    <w:rsid w:val="008654CF"/>
    <w:rsid w:val="0089386F"/>
    <w:rsid w:val="0093000C"/>
    <w:rsid w:val="00945ED9"/>
    <w:rsid w:val="00952FEE"/>
    <w:rsid w:val="00954E1F"/>
    <w:rsid w:val="009A0279"/>
    <w:rsid w:val="009A0BC8"/>
    <w:rsid w:val="009E664A"/>
    <w:rsid w:val="00A1561C"/>
    <w:rsid w:val="00A80E43"/>
    <w:rsid w:val="00B9219B"/>
    <w:rsid w:val="00B9329B"/>
    <w:rsid w:val="00C02920"/>
    <w:rsid w:val="00CA4955"/>
    <w:rsid w:val="00CC5C9E"/>
    <w:rsid w:val="00CF26B7"/>
    <w:rsid w:val="00D068C7"/>
    <w:rsid w:val="00D81601"/>
    <w:rsid w:val="00D91AA6"/>
    <w:rsid w:val="00E03E9A"/>
    <w:rsid w:val="00E151E4"/>
    <w:rsid w:val="00EE430F"/>
    <w:rsid w:val="00EF0F03"/>
    <w:rsid w:val="00F05A90"/>
    <w:rsid w:val="00F06080"/>
    <w:rsid w:val="00F31974"/>
    <w:rsid w:val="00F7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AE37"/>
  <w15:chartTrackingRefBased/>
  <w15:docId w15:val="{9B6F0C4A-B52D-452C-A703-73BB538B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0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00C"/>
    <w:pPr>
      <w:ind w:left="720"/>
      <w:contextualSpacing/>
    </w:pPr>
  </w:style>
  <w:style w:type="table" w:styleId="a4">
    <w:name w:val="Table Grid"/>
    <w:basedOn w:val="a1"/>
    <w:uiPriority w:val="39"/>
    <w:rsid w:val="00930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E0A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omcnt7</dc:creator>
  <cp:keywords/>
  <dc:description/>
  <cp:lastModifiedBy>omcnt7</cp:lastModifiedBy>
  <cp:revision>8</cp:revision>
  <cp:lastPrinted>2022-04-09T13:46:00Z</cp:lastPrinted>
  <dcterms:created xsi:type="dcterms:W3CDTF">2023-12-22T10:17:00Z</dcterms:created>
  <dcterms:modified xsi:type="dcterms:W3CDTF">2024-01-24T11:16:00Z</dcterms:modified>
</cp:coreProperties>
</file>